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19C" w:rsidRDefault="0036619C" w:rsidP="0036619C">
      <w:pPr>
        <w:pStyle w:val="BodyText1"/>
        <w:rPr>
          <w:rFonts w:ascii="Arial" w:hAnsi="Arial"/>
          <w:color w:val="FF0000"/>
          <w:sz w:val="16"/>
          <w:szCs w:val="16"/>
        </w:rPr>
      </w:pPr>
      <w:r w:rsidRPr="0036619C">
        <w:rPr>
          <w:rFonts w:ascii="Arial" w:hAnsi="Arial"/>
          <w:color w:val="FF0000"/>
          <w:sz w:val="16"/>
          <w:szCs w:val="16"/>
        </w:rPr>
        <w:t>APPENDIX 1</w:t>
      </w:r>
      <w:r w:rsidR="007600F5">
        <w:rPr>
          <w:rFonts w:ascii="Arial" w:hAnsi="Arial"/>
          <w:color w:val="FF0000"/>
          <w:sz w:val="16"/>
          <w:szCs w:val="16"/>
        </w:rPr>
        <w:t>4</w:t>
      </w:r>
      <w:r w:rsidRPr="0036619C">
        <w:rPr>
          <w:rFonts w:ascii="Arial" w:hAnsi="Arial"/>
          <w:color w:val="FF0000"/>
          <w:sz w:val="16"/>
          <w:szCs w:val="16"/>
        </w:rPr>
        <w:t xml:space="preserve">F – EMPLOYERS’ HANDBOOK </w:t>
      </w:r>
    </w:p>
    <w:p w:rsidR="0036619C" w:rsidRPr="0036619C" w:rsidRDefault="0036619C" w:rsidP="0036619C">
      <w:pPr>
        <w:pStyle w:val="BodyText1"/>
        <w:rPr>
          <w:rFonts w:ascii="Arial" w:hAnsi="Arial"/>
          <w:color w:val="FF0000"/>
          <w:sz w:val="16"/>
          <w:szCs w:val="16"/>
        </w:rPr>
      </w:pPr>
    </w:p>
    <w:p w:rsidR="00E949B0" w:rsidRPr="0087533D" w:rsidRDefault="00F871FC" w:rsidP="00F871FC">
      <w:pPr>
        <w:tabs>
          <w:tab w:val="left" w:pos="822"/>
          <w:tab w:val="center" w:pos="5233"/>
        </w:tabs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bookmarkStart w:id="0" w:name="_GoBack"/>
      <w:bookmarkEnd w:id="0"/>
      <w:r w:rsidR="00E949B0">
        <w:rPr>
          <w:b/>
          <w:sz w:val="20"/>
          <w:szCs w:val="20"/>
        </w:rPr>
        <w:t>FORMAL PERFORMANCE IMPROVEMENT PROCEDURE</w:t>
      </w:r>
    </w:p>
    <w:p w:rsidR="00E949B0" w:rsidRDefault="007600F5" w:rsidP="00E949B0">
      <w:pPr>
        <w:rPr>
          <w:b/>
        </w:rPr>
      </w:pPr>
      <w:r>
        <w:rPr>
          <w:b/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-10.25pt;margin-top:7.65pt;width:133.7pt;height:174.85pt;z-index:4;mso-position-horizontal-relative:text;mso-position-vertical-relative:text" strokecolor="#c0504d" strokeweight="1pt">
            <v:stroke dashstyle="dash"/>
            <v:shadow color="#868686"/>
            <v:textbox>
              <w:txbxContent>
                <w:p w:rsidR="00C46AC7" w:rsidRPr="00F871FC" w:rsidRDefault="00C46AC7" w:rsidP="00E949B0">
                  <w:pPr>
                    <w:autoSpaceDE w:val="0"/>
                    <w:autoSpaceDN w:val="0"/>
                    <w:adjustRightInd w:val="0"/>
                    <w:jc w:val="left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F871FC">
                    <w:rPr>
                      <w:b/>
                      <w:color w:val="000000"/>
                      <w:sz w:val="16"/>
                      <w:szCs w:val="16"/>
                    </w:rPr>
                    <w:t>The Right to Accompaniment</w:t>
                  </w:r>
                </w:p>
                <w:p w:rsidR="00C46AC7" w:rsidRPr="00F871FC" w:rsidRDefault="00C46AC7" w:rsidP="00E949B0">
                  <w:pPr>
                    <w:autoSpaceDE w:val="0"/>
                    <w:autoSpaceDN w:val="0"/>
                    <w:adjustRightInd w:val="0"/>
                    <w:jc w:val="left"/>
                    <w:rPr>
                      <w:color w:val="000000"/>
                      <w:sz w:val="16"/>
                      <w:szCs w:val="16"/>
                    </w:rPr>
                  </w:pPr>
                  <w:r w:rsidRPr="00F871FC">
                    <w:rPr>
                      <w:color w:val="000000"/>
                      <w:sz w:val="16"/>
                      <w:szCs w:val="16"/>
                    </w:rPr>
                    <w:t>Employees may choose to be accompanied at all meetings which are conducted at any stage of the Performance Improvement Procedure (and any appeal) by a work colleague or appropriately qualified trade union representative.</w:t>
                  </w:r>
                </w:p>
                <w:p w:rsidR="00C46AC7" w:rsidRPr="00F871FC" w:rsidRDefault="00C46AC7" w:rsidP="00E949B0">
                  <w:pPr>
                    <w:autoSpaceDE w:val="0"/>
                    <w:autoSpaceDN w:val="0"/>
                    <w:adjustRightInd w:val="0"/>
                    <w:jc w:val="left"/>
                    <w:rPr>
                      <w:color w:val="000000"/>
                      <w:sz w:val="16"/>
                      <w:szCs w:val="16"/>
                    </w:rPr>
                  </w:pPr>
                  <w:r w:rsidRPr="00F871FC">
                    <w:rPr>
                      <w:color w:val="000000"/>
                      <w:sz w:val="16"/>
                      <w:szCs w:val="16"/>
                    </w:rPr>
                    <w:t>The companion should be allowed to address the hearing in order to:</w:t>
                  </w:r>
                </w:p>
                <w:p w:rsidR="00C46AC7" w:rsidRPr="00F871FC" w:rsidRDefault="00C46AC7" w:rsidP="00E949B0">
                  <w:pPr>
                    <w:pStyle w:val="ListParagraph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ind w:left="142" w:hanging="142"/>
                    <w:jc w:val="left"/>
                    <w:rPr>
                      <w:color w:val="000000"/>
                      <w:sz w:val="16"/>
                      <w:szCs w:val="16"/>
                    </w:rPr>
                  </w:pPr>
                  <w:r w:rsidRPr="00F871FC">
                    <w:rPr>
                      <w:color w:val="000000"/>
                      <w:sz w:val="16"/>
                      <w:szCs w:val="16"/>
                    </w:rPr>
                    <w:t>put the employee’s case;</w:t>
                  </w:r>
                </w:p>
                <w:p w:rsidR="00C46AC7" w:rsidRPr="00F871FC" w:rsidRDefault="00C46AC7" w:rsidP="00E949B0">
                  <w:pPr>
                    <w:pStyle w:val="ListParagraph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ind w:left="142" w:hanging="142"/>
                    <w:jc w:val="left"/>
                    <w:rPr>
                      <w:color w:val="000000"/>
                      <w:sz w:val="16"/>
                      <w:szCs w:val="16"/>
                    </w:rPr>
                  </w:pPr>
                  <w:r w:rsidRPr="00F871FC">
                    <w:rPr>
                      <w:color w:val="000000"/>
                      <w:sz w:val="16"/>
                      <w:szCs w:val="16"/>
                    </w:rPr>
                    <w:t>sum up the employee’s case;</w:t>
                  </w:r>
                </w:p>
                <w:p w:rsidR="00C46AC7" w:rsidRPr="00F871FC" w:rsidRDefault="00C46AC7" w:rsidP="00E949B0">
                  <w:pPr>
                    <w:pStyle w:val="ListParagraph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ind w:left="142" w:hanging="142"/>
                    <w:jc w:val="left"/>
                    <w:rPr>
                      <w:color w:val="000000"/>
                      <w:sz w:val="16"/>
                      <w:szCs w:val="16"/>
                    </w:rPr>
                  </w:pPr>
                  <w:proofErr w:type="gramStart"/>
                  <w:r w:rsidRPr="00F871FC">
                    <w:rPr>
                      <w:color w:val="000000"/>
                      <w:sz w:val="16"/>
                      <w:szCs w:val="16"/>
                    </w:rPr>
                    <w:t>respond</w:t>
                  </w:r>
                  <w:proofErr w:type="gramEnd"/>
                  <w:r w:rsidRPr="00F871FC">
                    <w:rPr>
                      <w:color w:val="000000"/>
                      <w:sz w:val="16"/>
                      <w:szCs w:val="16"/>
                    </w:rPr>
                    <w:t xml:space="preserve"> on the employee’s behalf to any view expressed at the hearing.</w:t>
                  </w:r>
                </w:p>
              </w:txbxContent>
            </v:textbox>
          </v:shape>
        </w:pict>
      </w:r>
      <w:r>
        <w:rPr>
          <w:b/>
          <w:noProof/>
          <w:lang w:eastAsia="en-GB"/>
        </w:rPr>
        <w:pict>
          <v:shape id="_x0000_s1026" type="#_x0000_t202" style="position:absolute;left:0;text-align:left;margin-left:191.35pt;margin-top:8.9pt;width:186.45pt;height:29.15pt;z-index:1" strokecolor="#4f81bd" strokeweight="2.5pt">
            <v:shadow color="#868686"/>
            <v:textbox>
              <w:txbxContent>
                <w:p w:rsidR="00C46AC7" w:rsidRPr="00F871FC" w:rsidRDefault="00C46AC7" w:rsidP="00E949B0">
                  <w:pPr>
                    <w:rPr>
                      <w:b/>
                      <w:sz w:val="16"/>
                      <w:szCs w:val="16"/>
                    </w:rPr>
                  </w:pPr>
                  <w:r w:rsidRPr="00F871FC">
                    <w:rPr>
                      <w:b/>
                      <w:sz w:val="16"/>
                      <w:szCs w:val="16"/>
                    </w:rPr>
                    <w:t xml:space="preserve">Performance problem identified </w:t>
                  </w:r>
                </w:p>
                <w:p w:rsidR="00C46AC7" w:rsidRPr="00F871FC" w:rsidRDefault="00C46AC7" w:rsidP="00E949B0">
                  <w:pPr>
                    <w:rPr>
                      <w:sz w:val="16"/>
                      <w:szCs w:val="16"/>
                    </w:rPr>
                  </w:pPr>
                  <w:r w:rsidRPr="00F871FC">
                    <w:rPr>
                      <w:sz w:val="16"/>
                      <w:szCs w:val="16"/>
                    </w:rPr>
                    <w:t>(After reasonable investigation)</w:t>
                  </w:r>
                </w:p>
              </w:txbxContent>
            </v:textbox>
          </v:shape>
        </w:pict>
      </w:r>
    </w:p>
    <w:p w:rsidR="00E949B0" w:rsidRDefault="00E949B0" w:rsidP="00E949B0">
      <w:pPr>
        <w:rPr>
          <w:b/>
        </w:rPr>
      </w:pPr>
    </w:p>
    <w:p w:rsidR="00E949B0" w:rsidRPr="008A155A" w:rsidRDefault="007600F5" w:rsidP="00E949B0">
      <w:r>
        <w:rPr>
          <w:b/>
          <w:noProof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84.35pt;margin-top:10.45pt;width:.05pt;height:21.4pt;z-index:3" o:connectortype="straight">
            <v:stroke endarrow="block"/>
          </v:shape>
        </w:pict>
      </w:r>
    </w:p>
    <w:p w:rsidR="00E949B0" w:rsidRPr="008A155A" w:rsidRDefault="00E949B0" w:rsidP="00E949B0"/>
    <w:p w:rsidR="00E949B0" w:rsidRPr="008A155A" w:rsidRDefault="007600F5" w:rsidP="00E949B0">
      <w:r>
        <w:rPr>
          <w:b/>
          <w:noProof/>
          <w:lang w:eastAsia="en-GB"/>
        </w:rPr>
        <w:pict>
          <v:shape id="_x0000_s1027" type="#_x0000_t202" style="position:absolute;left:0;text-align:left;margin-left:154.15pt;margin-top:8pt;width:289.3pt;height:153.5pt;z-index:2" strokecolor="#4f81bd" strokeweight="2.5pt">
            <v:shadow color="#868686"/>
            <v:textbox>
              <w:txbxContent>
                <w:p w:rsidR="00C46AC7" w:rsidRPr="00F871FC" w:rsidRDefault="00C46AC7" w:rsidP="00E949B0">
                  <w:pPr>
                    <w:rPr>
                      <w:b/>
                      <w:sz w:val="16"/>
                      <w:szCs w:val="16"/>
                    </w:rPr>
                  </w:pPr>
                  <w:r w:rsidRPr="00F871FC">
                    <w:rPr>
                      <w:b/>
                      <w:sz w:val="16"/>
                      <w:szCs w:val="16"/>
                    </w:rPr>
                    <w:t>Initial meeting to discuss the issues</w:t>
                  </w:r>
                </w:p>
                <w:p w:rsidR="00C46AC7" w:rsidRPr="00F871FC" w:rsidRDefault="00C46AC7" w:rsidP="00E949B0">
                  <w:pPr>
                    <w:jc w:val="left"/>
                    <w:rPr>
                      <w:b/>
                      <w:sz w:val="16"/>
                      <w:szCs w:val="16"/>
                    </w:rPr>
                  </w:pPr>
                  <w:r w:rsidRPr="00F871FC">
                    <w:rPr>
                      <w:b/>
                      <w:sz w:val="16"/>
                      <w:szCs w:val="16"/>
                    </w:rPr>
                    <w:t xml:space="preserve">Prior to meeting </w:t>
                  </w:r>
                </w:p>
                <w:p w:rsidR="00C46AC7" w:rsidRPr="00F871FC" w:rsidRDefault="00C46AC7" w:rsidP="00E949B0">
                  <w:pPr>
                    <w:pStyle w:val="ListParagraph"/>
                    <w:numPr>
                      <w:ilvl w:val="0"/>
                      <w:numId w:val="1"/>
                    </w:numPr>
                    <w:ind w:left="142" w:hanging="142"/>
                    <w:jc w:val="left"/>
                    <w:rPr>
                      <w:sz w:val="16"/>
                      <w:szCs w:val="16"/>
                    </w:rPr>
                  </w:pPr>
                  <w:r w:rsidRPr="00F871FC">
                    <w:rPr>
                      <w:sz w:val="16"/>
                      <w:szCs w:val="16"/>
                    </w:rPr>
                    <w:t>employee informed of the reason for meeting</w:t>
                  </w:r>
                </w:p>
                <w:p w:rsidR="00C46AC7" w:rsidRPr="00F871FC" w:rsidRDefault="00C46AC7" w:rsidP="00E949B0">
                  <w:pPr>
                    <w:pStyle w:val="ListParagraph"/>
                    <w:numPr>
                      <w:ilvl w:val="0"/>
                      <w:numId w:val="1"/>
                    </w:numPr>
                    <w:ind w:left="142" w:hanging="142"/>
                    <w:jc w:val="left"/>
                    <w:rPr>
                      <w:sz w:val="16"/>
                      <w:szCs w:val="16"/>
                    </w:rPr>
                  </w:pPr>
                  <w:r w:rsidRPr="00F871FC">
                    <w:rPr>
                      <w:sz w:val="16"/>
                      <w:szCs w:val="16"/>
                    </w:rPr>
                    <w:t xml:space="preserve">given copies of any information to be relied upon </w:t>
                  </w:r>
                </w:p>
                <w:p w:rsidR="00C46AC7" w:rsidRPr="00F871FC" w:rsidRDefault="00C46AC7" w:rsidP="00E949B0">
                  <w:pPr>
                    <w:pStyle w:val="ListParagraph"/>
                    <w:ind w:left="142"/>
                    <w:jc w:val="left"/>
                    <w:rPr>
                      <w:sz w:val="16"/>
                      <w:szCs w:val="16"/>
                    </w:rPr>
                  </w:pPr>
                </w:p>
                <w:p w:rsidR="00C46AC7" w:rsidRPr="00F871FC" w:rsidRDefault="00C46AC7" w:rsidP="00E949B0">
                  <w:pPr>
                    <w:pStyle w:val="ListParagraph"/>
                    <w:ind w:left="0"/>
                    <w:jc w:val="left"/>
                    <w:rPr>
                      <w:b/>
                      <w:sz w:val="16"/>
                      <w:szCs w:val="16"/>
                    </w:rPr>
                  </w:pPr>
                  <w:r w:rsidRPr="00F871FC">
                    <w:rPr>
                      <w:b/>
                      <w:sz w:val="16"/>
                      <w:szCs w:val="16"/>
                    </w:rPr>
                    <w:t>At the meeting</w:t>
                  </w:r>
                </w:p>
                <w:p w:rsidR="00C46AC7" w:rsidRPr="00F871FC" w:rsidRDefault="00C46AC7" w:rsidP="00E949B0">
                  <w:pPr>
                    <w:pStyle w:val="ListParagraph"/>
                    <w:numPr>
                      <w:ilvl w:val="0"/>
                      <w:numId w:val="2"/>
                    </w:numPr>
                    <w:ind w:left="142" w:hanging="142"/>
                    <w:jc w:val="left"/>
                    <w:rPr>
                      <w:sz w:val="16"/>
                      <w:szCs w:val="16"/>
                    </w:rPr>
                  </w:pPr>
                  <w:r w:rsidRPr="00F871FC">
                    <w:rPr>
                      <w:sz w:val="16"/>
                      <w:szCs w:val="16"/>
                    </w:rPr>
                    <w:t xml:space="preserve">the employee will be given the opportunity to respond to points made </w:t>
                  </w:r>
                </w:p>
                <w:p w:rsidR="00C46AC7" w:rsidRPr="00F871FC" w:rsidRDefault="00C46AC7" w:rsidP="00E949B0">
                  <w:pPr>
                    <w:pStyle w:val="ListParagraph"/>
                    <w:ind w:left="142"/>
                    <w:jc w:val="left"/>
                    <w:rPr>
                      <w:sz w:val="16"/>
                      <w:szCs w:val="16"/>
                    </w:rPr>
                  </w:pPr>
                </w:p>
                <w:p w:rsidR="00C46AC7" w:rsidRPr="00F871FC" w:rsidRDefault="00C46AC7" w:rsidP="00E949B0">
                  <w:pPr>
                    <w:pStyle w:val="ListParagraph"/>
                    <w:ind w:left="0"/>
                    <w:jc w:val="left"/>
                    <w:rPr>
                      <w:b/>
                      <w:sz w:val="16"/>
                      <w:szCs w:val="16"/>
                    </w:rPr>
                  </w:pPr>
                  <w:r w:rsidRPr="00F871FC">
                    <w:rPr>
                      <w:b/>
                      <w:sz w:val="16"/>
                      <w:szCs w:val="16"/>
                    </w:rPr>
                    <w:t>After the meeting</w:t>
                  </w:r>
                </w:p>
                <w:p w:rsidR="00C46AC7" w:rsidRPr="00F871FC" w:rsidRDefault="00C46AC7" w:rsidP="00E949B0">
                  <w:pPr>
                    <w:pStyle w:val="ListParagraph"/>
                    <w:numPr>
                      <w:ilvl w:val="0"/>
                      <w:numId w:val="3"/>
                    </w:numPr>
                    <w:ind w:left="142" w:hanging="142"/>
                    <w:jc w:val="left"/>
                    <w:rPr>
                      <w:sz w:val="16"/>
                      <w:szCs w:val="16"/>
                    </w:rPr>
                  </w:pPr>
                  <w:r w:rsidRPr="00F871FC">
                    <w:rPr>
                      <w:sz w:val="16"/>
                      <w:szCs w:val="16"/>
                    </w:rPr>
                    <w:t xml:space="preserve">Issue a written note setting out </w:t>
                  </w:r>
                </w:p>
                <w:p w:rsidR="00C46AC7" w:rsidRPr="00F871FC" w:rsidRDefault="00C46AC7" w:rsidP="00E949B0">
                  <w:pPr>
                    <w:pStyle w:val="ListParagraph"/>
                    <w:numPr>
                      <w:ilvl w:val="1"/>
                      <w:numId w:val="3"/>
                    </w:numPr>
                    <w:ind w:left="426" w:hanging="142"/>
                    <w:jc w:val="left"/>
                    <w:rPr>
                      <w:sz w:val="16"/>
                      <w:szCs w:val="16"/>
                    </w:rPr>
                  </w:pPr>
                  <w:r w:rsidRPr="00F871FC">
                    <w:rPr>
                      <w:sz w:val="16"/>
                      <w:szCs w:val="16"/>
                    </w:rPr>
                    <w:t>the improvement needed</w:t>
                  </w:r>
                </w:p>
                <w:p w:rsidR="00C46AC7" w:rsidRPr="00F871FC" w:rsidRDefault="00C46AC7" w:rsidP="00E949B0">
                  <w:pPr>
                    <w:pStyle w:val="ListParagraph"/>
                    <w:numPr>
                      <w:ilvl w:val="1"/>
                      <w:numId w:val="3"/>
                    </w:numPr>
                    <w:ind w:left="426" w:hanging="142"/>
                    <w:jc w:val="left"/>
                    <w:rPr>
                      <w:sz w:val="16"/>
                      <w:szCs w:val="16"/>
                    </w:rPr>
                  </w:pPr>
                  <w:r w:rsidRPr="00F871FC">
                    <w:rPr>
                      <w:sz w:val="16"/>
                      <w:szCs w:val="16"/>
                    </w:rPr>
                    <w:t>reasonable time scale for improving</w:t>
                  </w:r>
                </w:p>
                <w:p w:rsidR="00C46AC7" w:rsidRPr="00F871FC" w:rsidRDefault="00C46AC7" w:rsidP="00E949B0">
                  <w:pPr>
                    <w:pStyle w:val="ListParagraph"/>
                    <w:numPr>
                      <w:ilvl w:val="1"/>
                      <w:numId w:val="3"/>
                    </w:numPr>
                    <w:ind w:left="426" w:hanging="142"/>
                    <w:jc w:val="left"/>
                    <w:rPr>
                      <w:sz w:val="16"/>
                      <w:szCs w:val="16"/>
                    </w:rPr>
                  </w:pPr>
                  <w:r w:rsidRPr="00F871FC">
                    <w:rPr>
                      <w:sz w:val="16"/>
                      <w:szCs w:val="16"/>
                    </w:rPr>
                    <w:t>a review date</w:t>
                  </w:r>
                </w:p>
                <w:p w:rsidR="00C46AC7" w:rsidRPr="00F871FC" w:rsidRDefault="00C46AC7" w:rsidP="00E949B0">
                  <w:pPr>
                    <w:pStyle w:val="ListParagraph"/>
                    <w:numPr>
                      <w:ilvl w:val="1"/>
                      <w:numId w:val="3"/>
                    </w:numPr>
                    <w:ind w:left="426" w:hanging="142"/>
                    <w:jc w:val="left"/>
                    <w:rPr>
                      <w:sz w:val="16"/>
                      <w:szCs w:val="16"/>
                    </w:rPr>
                  </w:pPr>
                  <w:r w:rsidRPr="00F871FC">
                    <w:rPr>
                      <w:sz w:val="16"/>
                      <w:szCs w:val="16"/>
                    </w:rPr>
                    <w:t>any support that will be provided to help employee meet required standards</w:t>
                  </w:r>
                </w:p>
                <w:p w:rsidR="00C46AC7" w:rsidRPr="00D309B7" w:rsidRDefault="00C46AC7" w:rsidP="00E949B0">
                  <w:pPr>
                    <w:pStyle w:val="ListParagraph"/>
                    <w:ind w:left="426"/>
                    <w:jc w:val="left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E949B0" w:rsidRPr="008A155A" w:rsidRDefault="00E949B0" w:rsidP="00E949B0"/>
    <w:p w:rsidR="00E949B0" w:rsidRPr="008A155A" w:rsidRDefault="00E949B0" w:rsidP="00E949B0"/>
    <w:p w:rsidR="00E949B0" w:rsidRPr="008A155A" w:rsidRDefault="00E949B0" w:rsidP="00E949B0"/>
    <w:p w:rsidR="00E949B0" w:rsidRPr="008A155A" w:rsidRDefault="00E949B0" w:rsidP="00E949B0"/>
    <w:p w:rsidR="00E949B0" w:rsidRPr="008A155A" w:rsidRDefault="00E949B0" w:rsidP="00E949B0"/>
    <w:p w:rsidR="00E949B0" w:rsidRPr="008A155A" w:rsidRDefault="00E949B0" w:rsidP="00E949B0"/>
    <w:p w:rsidR="00E949B0" w:rsidRPr="008A155A" w:rsidRDefault="00E949B0" w:rsidP="00E949B0"/>
    <w:p w:rsidR="00E949B0" w:rsidRPr="008A155A" w:rsidRDefault="00E949B0" w:rsidP="00E949B0"/>
    <w:p w:rsidR="00E949B0" w:rsidRPr="008A155A" w:rsidRDefault="00E949B0" w:rsidP="00E949B0"/>
    <w:p w:rsidR="00E949B0" w:rsidRDefault="00E949B0" w:rsidP="00E949B0">
      <w:pPr>
        <w:rPr>
          <w:b/>
        </w:rPr>
      </w:pPr>
    </w:p>
    <w:p w:rsidR="00E949B0" w:rsidRPr="00E949B0" w:rsidRDefault="007600F5" w:rsidP="00E949B0">
      <w:r>
        <w:rPr>
          <w:noProof/>
          <w:lang w:eastAsia="en-GB"/>
        </w:rPr>
        <w:pict>
          <v:shape id="_x0000_s1101" type="#_x0000_t32" style="position:absolute;left:0;text-align:left;margin-left:334.6pt;margin-top:9.2pt;width:47.55pt;height:32.15pt;z-index:20" o:connectortype="straight">
            <v:stroke endarrow="block"/>
          </v:shape>
        </w:pict>
      </w:r>
      <w:r>
        <w:rPr>
          <w:noProof/>
          <w:lang w:eastAsia="en-GB"/>
        </w:rPr>
        <w:pict>
          <v:shape id="_x0000_s1100" type="#_x0000_t32" style="position:absolute;left:0;text-align:left;margin-left:198.45pt;margin-top:9.7pt;width:12.55pt;height:34.9pt;flip:x;z-index:19" o:connectortype="straight">
            <v:stroke endarrow="block"/>
          </v:shape>
        </w:pict>
      </w:r>
    </w:p>
    <w:p w:rsidR="00E949B0" w:rsidRPr="00E949B0" w:rsidRDefault="007600F5" w:rsidP="00E949B0">
      <w:r>
        <w:rPr>
          <w:noProof/>
          <w:lang w:eastAsia="en-GB"/>
        </w:rPr>
        <w:pict>
          <v:shape id="_x0000_s1095" type="#_x0000_t202" style="position:absolute;left:0;text-align:left;margin-left:307.4pt;margin-top:9.1pt;width:235.35pt;height:403.85pt;z-index:14" fillcolor="#f2dbdb">
            <v:textbox>
              <w:txbxContent>
                <w:p w:rsidR="00C46AC7" w:rsidRPr="008A253F" w:rsidRDefault="00C46AC7">
                  <w:pPr>
                    <w:rPr>
                      <w:b/>
                    </w:rPr>
                  </w:pPr>
                  <w:r w:rsidRPr="008A253F">
                    <w:rPr>
                      <w:b/>
                    </w:rPr>
                    <w:t>Improvement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86" type="#_x0000_t202" style="position:absolute;left:0;text-align:left;margin-left:-22.6pt;margin-top:9.1pt;width:305.5pt;height:403.85pt;z-index:5" fillcolor="#c6d9f1">
            <v:textbox>
              <w:txbxContent>
                <w:p w:rsidR="00C46AC7" w:rsidRDefault="00C46AC7" w:rsidP="00481BF9">
                  <w:pPr>
                    <w:rPr>
                      <w:b/>
                    </w:rPr>
                  </w:pPr>
                  <w:r w:rsidRPr="00481BF9">
                    <w:rPr>
                      <w:b/>
                    </w:rPr>
                    <w:t>No Improvement</w:t>
                  </w:r>
                </w:p>
                <w:p w:rsidR="00C46AC7" w:rsidRPr="00507F46" w:rsidRDefault="007600F5" w:rsidP="00507F46">
                  <w:pPr>
                    <w:pStyle w:val="ListParagraph"/>
                    <w:numPr>
                      <w:ilvl w:val="0"/>
                      <w:numId w:val="7"/>
                    </w:numPr>
                    <w:jc w:val="left"/>
                    <w:rPr>
                      <w:b/>
                    </w:rPr>
                  </w:pPr>
                  <w:r>
                    <w:rPr>
                      <w:noProof/>
                      <w:lang w:eastAsia="en-GB"/>
                    </w:rPr>
                    <w:pict>
                      <v:shape id="Picture 8" o:spid="_x0000_i1025" type="#_x0000_t75" style="width:16pt;height:7pt;visibility:visible">
                        <v:imagedata r:id="rId5" o:title=""/>
                      </v:shape>
                    </w:pict>
                  </w:r>
                </w:p>
              </w:txbxContent>
            </v:textbox>
          </v:shape>
        </w:pict>
      </w:r>
    </w:p>
    <w:p w:rsidR="00E949B0" w:rsidRPr="00E949B0" w:rsidRDefault="00E949B0" w:rsidP="00E949B0"/>
    <w:p w:rsidR="00E949B0" w:rsidRPr="008A155A" w:rsidRDefault="007600F5" w:rsidP="00E949B0">
      <w:r>
        <w:rPr>
          <w:noProof/>
          <w:lang w:eastAsia="en-GB"/>
        </w:rPr>
        <w:pict>
          <v:shape id="_x0000_s1087" type="#_x0000_t202" style="position:absolute;left:0;text-align:left;margin-left:1.4pt;margin-top:3.2pt;width:268.15pt;height:76.15pt;z-index:6">
            <v:textbox style="mso-next-textbox:#_x0000_s1087">
              <w:txbxContent>
                <w:p w:rsidR="00C46AC7" w:rsidRPr="007254BA" w:rsidRDefault="00C46AC7" w:rsidP="007254BA">
                  <w:pPr>
                    <w:jc w:val="left"/>
                    <w:rPr>
                      <w:b/>
                      <w:sz w:val="16"/>
                      <w:szCs w:val="16"/>
                    </w:rPr>
                  </w:pPr>
                  <w:r w:rsidRPr="007254BA">
                    <w:rPr>
                      <w:b/>
                      <w:sz w:val="16"/>
                      <w:szCs w:val="16"/>
                    </w:rPr>
                    <w:t>Verbal warning</w:t>
                  </w:r>
                </w:p>
                <w:p w:rsidR="00C46AC7" w:rsidRPr="007254BA" w:rsidRDefault="00C46AC7" w:rsidP="007254BA">
                  <w:pPr>
                    <w:jc w:val="left"/>
                    <w:rPr>
                      <w:sz w:val="16"/>
                      <w:szCs w:val="16"/>
                    </w:rPr>
                  </w:pPr>
                  <w:r w:rsidRPr="007254BA">
                    <w:rPr>
                      <w:sz w:val="16"/>
                      <w:szCs w:val="16"/>
                    </w:rPr>
                    <w:t>In the absence of extenuating circumstances the employee will be issued with a formal verbal warning lasting for __ months.</w:t>
                  </w:r>
                </w:p>
                <w:p w:rsidR="00C46AC7" w:rsidRPr="007254BA" w:rsidRDefault="00C46AC7" w:rsidP="007254BA">
                  <w:pPr>
                    <w:jc w:val="left"/>
                    <w:rPr>
                      <w:sz w:val="16"/>
                      <w:szCs w:val="16"/>
                    </w:rPr>
                  </w:pPr>
                  <w:r w:rsidRPr="007254BA">
                    <w:rPr>
                      <w:sz w:val="16"/>
                      <w:szCs w:val="16"/>
                    </w:rPr>
                    <w:t>The warning will:</w:t>
                  </w:r>
                </w:p>
                <w:p w:rsidR="00C46AC7" w:rsidRPr="007254BA" w:rsidRDefault="00C46AC7" w:rsidP="007254BA">
                  <w:pPr>
                    <w:pStyle w:val="ListParagraph"/>
                    <w:numPr>
                      <w:ilvl w:val="0"/>
                      <w:numId w:val="4"/>
                    </w:numPr>
                    <w:ind w:left="142" w:hanging="142"/>
                    <w:jc w:val="left"/>
                    <w:rPr>
                      <w:sz w:val="16"/>
                      <w:szCs w:val="16"/>
                    </w:rPr>
                  </w:pPr>
                  <w:r w:rsidRPr="007254BA">
                    <w:rPr>
                      <w:sz w:val="16"/>
                      <w:szCs w:val="16"/>
                    </w:rPr>
                    <w:t>state the areas for improvement</w:t>
                  </w:r>
                </w:p>
                <w:p w:rsidR="00C46AC7" w:rsidRPr="007254BA" w:rsidRDefault="00C46AC7" w:rsidP="007254BA">
                  <w:pPr>
                    <w:pStyle w:val="ListParagraph"/>
                    <w:numPr>
                      <w:ilvl w:val="0"/>
                      <w:numId w:val="4"/>
                    </w:numPr>
                    <w:ind w:left="142" w:hanging="142"/>
                    <w:jc w:val="left"/>
                    <w:rPr>
                      <w:sz w:val="16"/>
                      <w:szCs w:val="16"/>
                    </w:rPr>
                  </w:pPr>
                  <w:r w:rsidRPr="007254BA">
                    <w:rPr>
                      <w:sz w:val="16"/>
                      <w:szCs w:val="16"/>
                    </w:rPr>
                    <w:t>state the date of review (___months)</w:t>
                  </w:r>
                </w:p>
                <w:p w:rsidR="00C46AC7" w:rsidRPr="007254BA" w:rsidRDefault="00C46AC7" w:rsidP="007254BA">
                  <w:pPr>
                    <w:pStyle w:val="ListParagraph"/>
                    <w:numPr>
                      <w:ilvl w:val="0"/>
                      <w:numId w:val="4"/>
                    </w:numPr>
                    <w:ind w:left="142" w:hanging="142"/>
                    <w:jc w:val="left"/>
                    <w:rPr>
                      <w:sz w:val="16"/>
                      <w:szCs w:val="16"/>
                    </w:rPr>
                  </w:pPr>
                  <w:r w:rsidRPr="007254BA">
                    <w:rPr>
                      <w:sz w:val="16"/>
                      <w:szCs w:val="16"/>
                    </w:rPr>
                    <w:t>be copied to the employee and put on the employee’s personnel file</w:t>
                  </w:r>
                </w:p>
                <w:p w:rsidR="00C46AC7" w:rsidRPr="007254BA" w:rsidRDefault="00C46AC7" w:rsidP="007254BA"/>
              </w:txbxContent>
            </v:textbox>
          </v:shape>
        </w:pict>
      </w:r>
      <w:r>
        <w:rPr>
          <w:noProof/>
          <w:lang w:eastAsia="en-GB"/>
        </w:rPr>
        <w:pict>
          <v:shape id="_x0000_s1096" type="#_x0000_t202" style="position:absolute;left:0;text-align:left;margin-left:375.25pt;margin-top:5.5pt;width:114pt;height:26.3pt;z-index:15">
            <v:textbox>
              <w:txbxContent>
                <w:p w:rsidR="00C46AC7" w:rsidRPr="00F72D7A" w:rsidRDefault="00C46AC7" w:rsidP="00CD2D81">
                  <w:pPr>
                    <w:rPr>
                      <w:sz w:val="16"/>
                      <w:szCs w:val="16"/>
                    </w:rPr>
                  </w:pPr>
                  <w:r w:rsidRPr="00F72D7A">
                    <w:rPr>
                      <w:sz w:val="16"/>
                      <w:szCs w:val="16"/>
                    </w:rPr>
                    <w:t>Issue resolved</w:t>
                  </w:r>
                </w:p>
                <w:p w:rsidR="00C46AC7" w:rsidRPr="00F72D7A" w:rsidRDefault="00C46AC7" w:rsidP="00CD2D81">
                  <w:pPr>
                    <w:rPr>
                      <w:sz w:val="16"/>
                      <w:szCs w:val="16"/>
                    </w:rPr>
                  </w:pPr>
                  <w:r w:rsidRPr="00F72D7A">
                    <w:rPr>
                      <w:sz w:val="16"/>
                      <w:szCs w:val="16"/>
                    </w:rPr>
                    <w:t xml:space="preserve"> No further action</w:t>
                  </w:r>
                </w:p>
                <w:p w:rsidR="00C46AC7" w:rsidRPr="00CD2D81" w:rsidRDefault="00C46AC7" w:rsidP="00CD2D81"/>
              </w:txbxContent>
            </v:textbox>
          </v:shape>
        </w:pict>
      </w:r>
    </w:p>
    <w:p w:rsidR="00E949B0" w:rsidRPr="008A155A" w:rsidRDefault="00E949B0" w:rsidP="00E949B0"/>
    <w:p w:rsidR="00E949B0" w:rsidRPr="008A155A" w:rsidRDefault="007600F5" w:rsidP="00E949B0">
      <w:r>
        <w:rPr>
          <w:noProof/>
          <w:lang w:eastAsia="en-GB"/>
        </w:rPr>
        <w:pict>
          <v:shape id="_x0000_s1113" type="#_x0000_t32" style="position:absolute;left:0;text-align:left;margin-left:-13.85pt;margin-top:6.5pt;width:15.25pt;height:0;flip:x;z-index:31" o:connectortype="straight">
            <v:stroke endarrow="block"/>
          </v:shape>
        </w:pict>
      </w:r>
      <w:r>
        <w:rPr>
          <w:noProof/>
          <w:lang w:eastAsia="en-GB"/>
        </w:rPr>
        <w:pict>
          <v:shape id="_x0000_s1112" type="#_x0000_t32" style="position:absolute;left:0;text-align:left;margin-left:-13.85pt;margin-top:6.5pt;width:0;height:397.85pt;z-index:30" o:connectortype="straight"/>
        </w:pict>
      </w:r>
    </w:p>
    <w:p w:rsidR="00E949B0" w:rsidRPr="008A155A" w:rsidRDefault="00E949B0" w:rsidP="00E949B0"/>
    <w:p w:rsidR="00E949B0" w:rsidRPr="008A155A" w:rsidRDefault="00E949B0" w:rsidP="00E949B0"/>
    <w:p w:rsidR="00E949B0" w:rsidRPr="008A155A" w:rsidRDefault="007600F5" w:rsidP="00E949B0">
      <w:r>
        <w:rPr>
          <w:noProof/>
          <w:lang w:eastAsia="en-GB"/>
        </w:rPr>
        <w:pict>
          <v:shape id="_x0000_s1102" type="#_x0000_t32" style="position:absolute;left:0;text-align:left;margin-left:125.15pt;margin-top:10.4pt;width:0;height:12.9pt;z-index:21" o:connectortype="straight">
            <v:stroke endarrow="block"/>
          </v:shape>
        </w:pict>
      </w:r>
    </w:p>
    <w:p w:rsidR="00E949B0" w:rsidRPr="008A155A" w:rsidRDefault="007600F5" w:rsidP="00E949B0">
      <w:r>
        <w:rPr>
          <w:noProof/>
          <w:lang w:eastAsia="en-GB"/>
        </w:rPr>
        <w:pict>
          <v:shape id="_x0000_s1088" type="#_x0000_t202" style="position:absolute;left:0;text-align:left;margin-left:48pt;margin-top:12.75pt;width:175.35pt;height:16.6pt;z-index:7">
            <v:textbox style="mso-next-textbox:#_x0000_s1088">
              <w:txbxContent>
                <w:p w:rsidR="00C46AC7" w:rsidRPr="007254BA" w:rsidRDefault="00C46AC7" w:rsidP="007254BA">
                  <w:pPr>
                    <w:jc w:val="left"/>
                    <w:rPr>
                      <w:sz w:val="16"/>
                      <w:szCs w:val="16"/>
                    </w:rPr>
                  </w:pPr>
                  <w:r w:rsidRPr="007254BA">
                    <w:rPr>
                      <w:b/>
                      <w:sz w:val="16"/>
                      <w:szCs w:val="16"/>
                    </w:rPr>
                    <w:t>Verbal warning review meeting</w:t>
                  </w:r>
                </w:p>
                <w:p w:rsidR="00C46AC7" w:rsidRPr="007254BA" w:rsidRDefault="00C46AC7" w:rsidP="007254BA"/>
              </w:txbxContent>
            </v:textbox>
          </v:shape>
        </w:pict>
      </w:r>
      <w:r>
        <w:rPr>
          <w:noProof/>
          <w:lang w:eastAsia="en-GB"/>
        </w:rPr>
        <w:pict>
          <v:shape id="_x0000_s1097" type="#_x0000_t202" style="position:absolute;left:0;text-align:left;margin-left:339.7pt;margin-top:1.65pt;width:177.7pt;height:46.6pt;z-index:16">
            <v:textbox>
              <w:txbxContent>
                <w:p w:rsidR="00C46AC7" w:rsidRPr="00F72D7A" w:rsidRDefault="00C46AC7" w:rsidP="00F72D7A">
                  <w:pPr>
                    <w:jc w:val="left"/>
                    <w:rPr>
                      <w:sz w:val="16"/>
                      <w:szCs w:val="16"/>
                    </w:rPr>
                  </w:pPr>
                  <w:r w:rsidRPr="00F72D7A">
                    <w:rPr>
                      <w:b/>
                      <w:sz w:val="16"/>
                      <w:szCs w:val="16"/>
                    </w:rPr>
                    <w:t xml:space="preserve">Performance improved </w:t>
                  </w:r>
                  <w:r w:rsidRPr="00F72D7A">
                    <w:rPr>
                      <w:sz w:val="16"/>
                      <w:szCs w:val="16"/>
                    </w:rPr>
                    <w:t>during the review period.</w:t>
                  </w:r>
                  <w:r w:rsidR="007600F5">
                    <w:rPr>
                      <w:sz w:val="16"/>
                      <w:szCs w:val="16"/>
                    </w:rPr>
                    <w:t xml:space="preserve"> </w:t>
                  </w:r>
                  <w:r w:rsidRPr="00F72D7A">
                    <w:rPr>
                      <w:sz w:val="16"/>
                      <w:szCs w:val="16"/>
                    </w:rPr>
                    <w:t xml:space="preserve">Verbal warning </w:t>
                  </w:r>
                  <w:r w:rsidR="007600F5">
                    <w:rPr>
                      <w:sz w:val="16"/>
                      <w:szCs w:val="16"/>
                    </w:rPr>
                    <w:t xml:space="preserve">retained on file but normally not considered for disciplinary action </w:t>
                  </w:r>
                  <w:r w:rsidRPr="00F72D7A">
                    <w:rPr>
                      <w:sz w:val="16"/>
                      <w:szCs w:val="16"/>
                    </w:rPr>
                    <w:t>after ___months</w:t>
                  </w:r>
                  <w:r w:rsidR="007600F5">
                    <w:rPr>
                      <w:sz w:val="16"/>
                      <w:szCs w:val="16"/>
                    </w:rPr>
                    <w:t>.</w:t>
                  </w:r>
                </w:p>
                <w:p w:rsidR="00C46AC7" w:rsidRPr="00F72D7A" w:rsidRDefault="00C46AC7" w:rsidP="00F72D7A"/>
              </w:txbxContent>
            </v:textbox>
          </v:shape>
        </w:pict>
      </w:r>
    </w:p>
    <w:p w:rsidR="00E949B0" w:rsidRDefault="007600F5" w:rsidP="00E949B0">
      <w:r>
        <w:rPr>
          <w:noProof/>
          <w:lang w:eastAsia="en-GB"/>
        </w:rPr>
        <w:pict>
          <v:shape id="_x0000_s1108" type="#_x0000_t32" style="position:absolute;left:0;text-align:left;margin-left:225.7pt;margin-top:6.8pt;width:108.9pt;height:.05pt;z-index:27" o:connectortype="straight">
            <v:stroke endarrow="block"/>
          </v:shape>
        </w:pict>
      </w:r>
    </w:p>
    <w:p w:rsidR="00E949B0" w:rsidRDefault="007600F5" w:rsidP="00E949B0">
      <w:r>
        <w:rPr>
          <w:noProof/>
          <w:lang w:eastAsia="en-GB"/>
        </w:rPr>
        <w:pict>
          <v:shape id="_x0000_s1103" type="#_x0000_t32" style="position:absolute;left:0;text-align:left;margin-left:125.15pt;margin-top:1.75pt;width:0;height:11.55pt;z-index:22" o:connectortype="straight">
            <v:stroke endarrow="block"/>
          </v:shape>
        </w:pict>
      </w:r>
    </w:p>
    <w:p w:rsidR="00E949B0" w:rsidRDefault="007600F5" w:rsidP="00E949B0">
      <w:r>
        <w:rPr>
          <w:noProof/>
          <w:lang w:eastAsia="en-GB"/>
        </w:rPr>
        <w:pict>
          <v:shape id="_x0000_s1089" type="#_x0000_t202" style="position:absolute;left:0;text-align:left;margin-left:8.3pt;margin-top:3.65pt;width:258.45pt;height:48.45pt;z-index:8">
            <v:textbox>
              <w:txbxContent>
                <w:p w:rsidR="00C46AC7" w:rsidRPr="00257955" w:rsidRDefault="00C46AC7" w:rsidP="00257955">
                  <w:pPr>
                    <w:jc w:val="left"/>
                    <w:rPr>
                      <w:sz w:val="16"/>
                      <w:szCs w:val="16"/>
                    </w:rPr>
                  </w:pPr>
                  <w:r w:rsidRPr="00257955">
                    <w:rPr>
                      <w:sz w:val="16"/>
                      <w:szCs w:val="16"/>
                    </w:rPr>
                    <w:t>Performance not improved during the review period.</w:t>
                  </w:r>
                </w:p>
                <w:p w:rsidR="00C46AC7" w:rsidRPr="00257955" w:rsidRDefault="00C46AC7" w:rsidP="00257955">
                  <w:pPr>
                    <w:jc w:val="left"/>
                    <w:rPr>
                      <w:sz w:val="16"/>
                      <w:szCs w:val="16"/>
                    </w:rPr>
                  </w:pPr>
                  <w:r w:rsidRPr="00257955">
                    <w:rPr>
                      <w:sz w:val="16"/>
                      <w:szCs w:val="16"/>
                    </w:rPr>
                    <w:t>No extenuating circumstances</w:t>
                  </w:r>
                </w:p>
                <w:p w:rsidR="00C46AC7" w:rsidRPr="00257955" w:rsidRDefault="00C46AC7" w:rsidP="00257955">
                  <w:pPr>
                    <w:jc w:val="left"/>
                    <w:rPr>
                      <w:sz w:val="16"/>
                      <w:szCs w:val="16"/>
                    </w:rPr>
                  </w:pPr>
                  <w:r w:rsidRPr="00257955">
                    <w:rPr>
                      <w:sz w:val="16"/>
                      <w:szCs w:val="16"/>
                    </w:rPr>
                    <w:t xml:space="preserve">Employee issued with a </w:t>
                  </w:r>
                  <w:r w:rsidRPr="00257955">
                    <w:rPr>
                      <w:b/>
                      <w:sz w:val="16"/>
                      <w:szCs w:val="16"/>
                    </w:rPr>
                    <w:t>First written warning</w:t>
                  </w:r>
                  <w:r w:rsidRPr="00257955">
                    <w:rPr>
                      <w:sz w:val="16"/>
                      <w:szCs w:val="16"/>
                    </w:rPr>
                    <w:t xml:space="preserve"> lasting for ____months.</w:t>
                  </w:r>
                </w:p>
                <w:p w:rsidR="00C46AC7" w:rsidRPr="00257955" w:rsidRDefault="00C46AC7" w:rsidP="00257955"/>
              </w:txbxContent>
            </v:textbox>
          </v:shape>
        </w:pict>
      </w:r>
    </w:p>
    <w:p w:rsidR="00E949B0" w:rsidRPr="008A155A" w:rsidRDefault="007600F5" w:rsidP="00E949B0">
      <w:r>
        <w:rPr>
          <w:noProof/>
          <w:lang w:eastAsia="en-GB"/>
        </w:rPr>
        <w:pict>
          <v:shape id="_x0000_s1114" type="#_x0000_t32" style="position:absolute;left:0;text-align:left;margin-left:-13.85pt;margin-top:8.3pt;width:18.45pt;height:0;flip:x;z-index:32" o:connectortype="straight">
            <v:stroke endarrow="block"/>
          </v:shape>
        </w:pict>
      </w:r>
    </w:p>
    <w:p w:rsidR="00E949B0" w:rsidRPr="008A155A" w:rsidRDefault="00E949B0" w:rsidP="00E949B0"/>
    <w:p w:rsidR="00E949B0" w:rsidRPr="008A155A" w:rsidRDefault="007600F5" w:rsidP="00E949B0">
      <w:r>
        <w:rPr>
          <w:noProof/>
          <w:lang w:eastAsia="en-GB"/>
        </w:rPr>
        <w:pict>
          <v:shape id="_x0000_s1104" type="#_x0000_t32" style="position:absolute;left:0;text-align:left;margin-left:125.15pt;margin-top:10.7pt;width:0;height:11.1pt;z-index:23" o:connectortype="straight">
            <v:stroke endarrow="block"/>
          </v:shape>
        </w:pict>
      </w:r>
    </w:p>
    <w:p w:rsidR="00E949B0" w:rsidRPr="008A155A" w:rsidRDefault="007600F5" w:rsidP="00E949B0">
      <w:r>
        <w:rPr>
          <w:noProof/>
          <w:lang w:eastAsia="en-GB"/>
        </w:rPr>
        <w:pict>
          <v:shape id="_x0000_s1098" type="#_x0000_t202" style="position:absolute;left:0;text-align:left;margin-left:337.4pt;margin-top:3.35pt;width:180pt;height:48.15pt;z-index:17">
            <v:textbox>
              <w:txbxContent>
                <w:p w:rsidR="00C46AC7" w:rsidRPr="00F72D7A" w:rsidRDefault="00C46AC7" w:rsidP="007600F5">
                  <w:pPr>
                    <w:jc w:val="left"/>
                  </w:pPr>
                  <w:r w:rsidRPr="00F72D7A">
                    <w:rPr>
                      <w:sz w:val="16"/>
                      <w:szCs w:val="16"/>
                    </w:rPr>
                    <w:t>Performance improved during the review period.</w:t>
                  </w:r>
                  <w:r w:rsidR="007600F5">
                    <w:rPr>
                      <w:sz w:val="16"/>
                      <w:szCs w:val="16"/>
                    </w:rPr>
                    <w:t xml:space="preserve">  </w:t>
                  </w:r>
                  <w:r w:rsidRPr="00F72D7A">
                    <w:rPr>
                      <w:sz w:val="16"/>
                      <w:szCs w:val="16"/>
                    </w:rPr>
                    <w:t xml:space="preserve">First written warning </w:t>
                  </w:r>
                  <w:r w:rsidR="007600F5">
                    <w:rPr>
                      <w:sz w:val="16"/>
                      <w:szCs w:val="16"/>
                    </w:rPr>
                    <w:t xml:space="preserve">retained on file but normally not considered for disciplinary action </w:t>
                  </w:r>
                  <w:r w:rsidR="007600F5" w:rsidRPr="00F72D7A">
                    <w:rPr>
                      <w:sz w:val="16"/>
                      <w:szCs w:val="16"/>
                    </w:rPr>
                    <w:t>after ___months</w:t>
                  </w:r>
                  <w:r w:rsidR="007600F5">
                    <w:rPr>
                      <w:sz w:val="16"/>
                      <w:szCs w:val="16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90" type="#_x0000_t202" style="position:absolute;left:0;text-align:left;margin-left:42.9pt;margin-top:11.2pt;width:174pt;height:17.55pt;z-index:9">
            <v:textbox>
              <w:txbxContent>
                <w:p w:rsidR="00C46AC7" w:rsidRPr="00257955" w:rsidRDefault="00C46AC7" w:rsidP="00257955">
                  <w:pPr>
                    <w:jc w:val="left"/>
                    <w:rPr>
                      <w:sz w:val="16"/>
                      <w:szCs w:val="16"/>
                    </w:rPr>
                  </w:pPr>
                  <w:r w:rsidRPr="00257955">
                    <w:rPr>
                      <w:b/>
                      <w:sz w:val="16"/>
                      <w:szCs w:val="16"/>
                    </w:rPr>
                    <w:t>First written warning review meeting</w:t>
                  </w:r>
                </w:p>
                <w:p w:rsidR="00C46AC7" w:rsidRPr="00257955" w:rsidRDefault="00C46AC7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E949B0" w:rsidRDefault="007600F5" w:rsidP="00E949B0">
      <w:pPr>
        <w:jc w:val="left"/>
      </w:pPr>
      <w:r>
        <w:rPr>
          <w:noProof/>
          <w:lang w:eastAsia="en-GB"/>
        </w:rPr>
        <w:pict>
          <v:shape id="_x0000_s1109" type="#_x0000_t32" style="position:absolute;margin-left:220.6pt;margin-top:7.1pt;width:114pt;height:.05pt;z-index:28" o:connectortype="straight">
            <v:stroke endarrow="block"/>
          </v:shape>
        </w:pict>
      </w:r>
    </w:p>
    <w:p w:rsidR="00E949B0" w:rsidRPr="00707CE6" w:rsidRDefault="007600F5" w:rsidP="00E949B0">
      <w:r>
        <w:rPr>
          <w:noProof/>
          <w:lang w:eastAsia="en-GB"/>
        </w:rPr>
        <w:pict>
          <v:shape id="_x0000_s1105" type="#_x0000_t32" style="position:absolute;left:0;text-align:left;margin-left:125.15pt;margin-top:4.4pt;width:0;height:11.55pt;z-index:24" o:connectortype="straight">
            <v:stroke endarrow="block"/>
          </v:shape>
        </w:pict>
      </w:r>
    </w:p>
    <w:p w:rsidR="00E949B0" w:rsidRPr="00707CE6" w:rsidRDefault="007600F5" w:rsidP="00E949B0">
      <w:r>
        <w:rPr>
          <w:noProof/>
          <w:lang w:eastAsia="en-GB"/>
        </w:rPr>
        <w:pict>
          <v:shape id="_x0000_s1091" type="#_x0000_t202" style="position:absolute;left:0;text-align:left;margin-left:12.65pt;margin-top:3.5pt;width:250.5pt;height:42.95pt;z-index:10">
            <v:textbox>
              <w:txbxContent>
                <w:p w:rsidR="00C46AC7" w:rsidRPr="00257955" w:rsidRDefault="00C46AC7" w:rsidP="00257955">
                  <w:pPr>
                    <w:jc w:val="left"/>
                    <w:rPr>
                      <w:sz w:val="16"/>
                      <w:szCs w:val="16"/>
                    </w:rPr>
                  </w:pPr>
                  <w:r w:rsidRPr="00257955">
                    <w:rPr>
                      <w:sz w:val="16"/>
                      <w:szCs w:val="16"/>
                    </w:rPr>
                    <w:t xml:space="preserve">Performance </w:t>
                  </w:r>
                  <w:r w:rsidRPr="00257955">
                    <w:rPr>
                      <w:b/>
                      <w:sz w:val="16"/>
                      <w:szCs w:val="16"/>
                    </w:rPr>
                    <w:t>not improved</w:t>
                  </w:r>
                  <w:r w:rsidRPr="00257955">
                    <w:rPr>
                      <w:sz w:val="16"/>
                      <w:szCs w:val="16"/>
                    </w:rPr>
                    <w:t xml:space="preserve"> during the review period.</w:t>
                  </w:r>
                </w:p>
                <w:p w:rsidR="00C46AC7" w:rsidRPr="00257955" w:rsidRDefault="00C46AC7" w:rsidP="00257955">
                  <w:pPr>
                    <w:jc w:val="left"/>
                    <w:rPr>
                      <w:sz w:val="16"/>
                      <w:szCs w:val="16"/>
                    </w:rPr>
                  </w:pPr>
                  <w:r w:rsidRPr="00257955">
                    <w:rPr>
                      <w:sz w:val="16"/>
                      <w:szCs w:val="16"/>
                    </w:rPr>
                    <w:t>No extenuating circumstances</w:t>
                  </w:r>
                </w:p>
                <w:p w:rsidR="00C46AC7" w:rsidRPr="00257955" w:rsidRDefault="00C46AC7" w:rsidP="00257955">
                  <w:pPr>
                    <w:jc w:val="left"/>
                    <w:rPr>
                      <w:sz w:val="16"/>
                      <w:szCs w:val="16"/>
                    </w:rPr>
                  </w:pPr>
                  <w:r w:rsidRPr="00257955">
                    <w:rPr>
                      <w:sz w:val="16"/>
                      <w:szCs w:val="16"/>
                    </w:rPr>
                    <w:t xml:space="preserve">Employee issued with a </w:t>
                  </w:r>
                  <w:r w:rsidRPr="00257955">
                    <w:rPr>
                      <w:b/>
                      <w:sz w:val="16"/>
                      <w:szCs w:val="16"/>
                    </w:rPr>
                    <w:t>Final written warning</w:t>
                  </w:r>
                  <w:r w:rsidRPr="00257955">
                    <w:rPr>
                      <w:sz w:val="16"/>
                      <w:szCs w:val="16"/>
                    </w:rPr>
                    <w:t xml:space="preserve"> lasting for __ months.</w:t>
                  </w:r>
                </w:p>
                <w:p w:rsidR="00C46AC7" w:rsidRPr="00257955" w:rsidRDefault="00C46AC7" w:rsidP="00257955"/>
              </w:txbxContent>
            </v:textbox>
          </v:shape>
        </w:pict>
      </w:r>
    </w:p>
    <w:p w:rsidR="00E949B0" w:rsidRPr="00707CE6" w:rsidRDefault="007600F5" w:rsidP="00E949B0">
      <w:r>
        <w:rPr>
          <w:noProof/>
          <w:lang w:eastAsia="en-GB"/>
        </w:rPr>
        <w:pict>
          <v:shape id="_x0000_s1115" type="#_x0000_t32" style="position:absolute;left:0;text-align:left;margin-left:-13.9pt;margin-top:9.1pt;width:22.15pt;height:0;flip:x;z-index:33" o:connectortype="straight">
            <v:stroke endarrow="block"/>
          </v:shape>
        </w:pict>
      </w:r>
    </w:p>
    <w:p w:rsidR="00E949B0" w:rsidRDefault="00E949B0" w:rsidP="00E949B0"/>
    <w:p w:rsidR="00E949B0" w:rsidRDefault="007600F5" w:rsidP="00E949B0">
      <w:r>
        <w:rPr>
          <w:noProof/>
          <w:lang w:eastAsia="en-GB"/>
        </w:rPr>
        <w:pict>
          <v:shape id="_x0000_s1106" type="#_x0000_t32" style="position:absolute;left:0;text-align:left;margin-left:125.15pt;margin-top:5.05pt;width:0;height:12.9pt;z-index:25" o:connectortype="straight">
            <v:stroke endarrow="block"/>
          </v:shape>
        </w:pict>
      </w:r>
    </w:p>
    <w:p w:rsidR="00E949B0" w:rsidRPr="00707CE6" w:rsidRDefault="007600F5" w:rsidP="00E949B0">
      <w:r>
        <w:rPr>
          <w:noProof/>
          <w:lang w:eastAsia="en-GB"/>
        </w:rPr>
        <w:pict>
          <v:shape id="_x0000_s1092" type="#_x0000_t202" style="position:absolute;left:0;text-align:left;margin-left:41.55pt;margin-top:9.7pt;width:175.35pt;height:21.2pt;z-index:11">
            <v:textbox>
              <w:txbxContent>
                <w:p w:rsidR="00C46AC7" w:rsidRPr="00257955" w:rsidRDefault="00C46AC7" w:rsidP="00257955">
                  <w:pPr>
                    <w:rPr>
                      <w:sz w:val="16"/>
                      <w:szCs w:val="16"/>
                    </w:rPr>
                  </w:pPr>
                  <w:r w:rsidRPr="00257955">
                    <w:rPr>
                      <w:b/>
                      <w:sz w:val="16"/>
                      <w:szCs w:val="16"/>
                    </w:rPr>
                    <w:t>Final written warning review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99" type="#_x0000_t202" style="position:absolute;left:0;text-align:left;margin-left:339.7pt;margin-top:0;width:175.4pt;height:45.25pt;z-index:18">
            <v:textbox>
              <w:txbxContent>
                <w:p w:rsidR="00C46AC7" w:rsidRPr="00F72D7A" w:rsidRDefault="00C46AC7" w:rsidP="00F72D7A">
                  <w:pPr>
                    <w:jc w:val="left"/>
                    <w:rPr>
                      <w:sz w:val="16"/>
                      <w:szCs w:val="16"/>
                    </w:rPr>
                  </w:pPr>
                  <w:r w:rsidRPr="00F72D7A">
                    <w:rPr>
                      <w:b/>
                      <w:sz w:val="16"/>
                      <w:szCs w:val="16"/>
                    </w:rPr>
                    <w:t xml:space="preserve">Performance improved </w:t>
                  </w:r>
                  <w:r w:rsidRPr="00F72D7A">
                    <w:rPr>
                      <w:sz w:val="16"/>
                      <w:szCs w:val="16"/>
                    </w:rPr>
                    <w:t>during the review period.</w:t>
                  </w:r>
                  <w:r w:rsidR="007600F5">
                    <w:rPr>
                      <w:sz w:val="16"/>
                      <w:szCs w:val="16"/>
                    </w:rPr>
                    <w:t xml:space="preserve"> </w:t>
                  </w:r>
                  <w:r w:rsidRPr="00F72D7A">
                    <w:rPr>
                      <w:sz w:val="16"/>
                      <w:szCs w:val="16"/>
                    </w:rPr>
                    <w:t>Final written</w:t>
                  </w:r>
                  <w:r w:rsidRPr="00F72D7A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F72D7A">
                    <w:rPr>
                      <w:sz w:val="16"/>
                      <w:szCs w:val="16"/>
                    </w:rPr>
                    <w:t xml:space="preserve">warning </w:t>
                  </w:r>
                  <w:r w:rsidR="007600F5">
                    <w:rPr>
                      <w:sz w:val="16"/>
                      <w:szCs w:val="16"/>
                    </w:rPr>
                    <w:t xml:space="preserve">retained on file but normally not considered for disciplinary action </w:t>
                  </w:r>
                  <w:r w:rsidR="007600F5" w:rsidRPr="00F72D7A">
                    <w:rPr>
                      <w:sz w:val="16"/>
                      <w:szCs w:val="16"/>
                    </w:rPr>
                    <w:t>after ___months</w:t>
                  </w:r>
                  <w:r w:rsidR="007600F5">
                    <w:rPr>
                      <w:sz w:val="16"/>
                      <w:szCs w:val="16"/>
                    </w:rPr>
                    <w:t>.</w:t>
                  </w:r>
                  <w:r w:rsidR="007600F5">
                    <w:rPr>
                      <w:sz w:val="16"/>
                      <w:szCs w:val="16"/>
                    </w:rPr>
                    <w:t xml:space="preserve"> </w:t>
                  </w:r>
                </w:p>
                <w:p w:rsidR="00C46AC7" w:rsidRPr="00F72D7A" w:rsidRDefault="00C46AC7" w:rsidP="00F72D7A"/>
              </w:txbxContent>
            </v:textbox>
          </v:shape>
        </w:pict>
      </w:r>
    </w:p>
    <w:p w:rsidR="00E949B0" w:rsidRDefault="007600F5" w:rsidP="00E949B0">
      <w:r>
        <w:rPr>
          <w:noProof/>
          <w:lang w:eastAsia="en-GB"/>
        </w:rPr>
        <w:pict>
          <v:shape id="_x0000_s1110" type="#_x0000_t32" style="position:absolute;left:0;text-align:left;margin-left:223.35pt;margin-top:4.65pt;width:114.05pt;height:.05pt;z-index:29" o:connectortype="straight">
            <v:stroke endarrow="block"/>
          </v:shape>
        </w:pict>
      </w:r>
    </w:p>
    <w:p w:rsidR="00E949B0" w:rsidRDefault="007600F5" w:rsidP="00E949B0">
      <w:r>
        <w:rPr>
          <w:noProof/>
          <w:lang w:eastAsia="en-GB"/>
        </w:rPr>
        <w:pict>
          <v:shape id="_x0000_s1107" type="#_x0000_t32" style="position:absolute;left:0;text-align:left;margin-left:128.3pt;margin-top:3.3pt;width:0;height:11.55pt;z-index:26" o:connectortype="straight">
            <v:stroke endarrow="block"/>
          </v:shape>
        </w:pict>
      </w:r>
    </w:p>
    <w:p w:rsidR="00E949B0" w:rsidRPr="00707CE6" w:rsidRDefault="007600F5" w:rsidP="00E949B0">
      <w:r>
        <w:rPr>
          <w:noProof/>
          <w:lang w:eastAsia="en-GB"/>
        </w:rPr>
        <w:pict>
          <v:shape id="_x0000_s1093" type="#_x0000_t202" style="position:absolute;left:0;text-align:left;margin-left:22.15pt;margin-top:6.15pt;width:237.25pt;height:45.2pt;z-index:12">
            <v:textbox>
              <w:txbxContent>
                <w:p w:rsidR="00C46AC7" w:rsidRPr="00CD2D81" w:rsidRDefault="00C46AC7" w:rsidP="00CD2D81">
                  <w:pPr>
                    <w:jc w:val="left"/>
                    <w:rPr>
                      <w:sz w:val="16"/>
                      <w:szCs w:val="16"/>
                    </w:rPr>
                  </w:pPr>
                  <w:r w:rsidRPr="00CD2D81">
                    <w:rPr>
                      <w:sz w:val="16"/>
                      <w:szCs w:val="16"/>
                    </w:rPr>
                    <w:t xml:space="preserve">Performance </w:t>
                  </w:r>
                  <w:r w:rsidRPr="00CD2D81">
                    <w:rPr>
                      <w:b/>
                      <w:sz w:val="16"/>
                      <w:szCs w:val="16"/>
                    </w:rPr>
                    <w:t>not improved</w:t>
                  </w:r>
                  <w:r w:rsidRPr="00CD2D81">
                    <w:rPr>
                      <w:sz w:val="16"/>
                      <w:szCs w:val="16"/>
                    </w:rPr>
                    <w:t xml:space="preserve"> during the review period.</w:t>
                  </w:r>
                </w:p>
                <w:p w:rsidR="00C46AC7" w:rsidRPr="00CD2D81" w:rsidRDefault="00C46AC7" w:rsidP="00CD2D81">
                  <w:pPr>
                    <w:jc w:val="left"/>
                    <w:rPr>
                      <w:sz w:val="16"/>
                      <w:szCs w:val="16"/>
                    </w:rPr>
                  </w:pPr>
                  <w:r w:rsidRPr="00CD2D81">
                    <w:rPr>
                      <w:sz w:val="16"/>
                      <w:szCs w:val="16"/>
                    </w:rPr>
                    <w:t>No extenuating circumstances</w:t>
                  </w:r>
                </w:p>
                <w:p w:rsidR="00C46AC7" w:rsidRPr="00CD2D81" w:rsidRDefault="00C46AC7" w:rsidP="00CD2D81">
                  <w:pPr>
                    <w:jc w:val="left"/>
                    <w:rPr>
                      <w:sz w:val="16"/>
                      <w:szCs w:val="16"/>
                    </w:rPr>
                  </w:pPr>
                  <w:r w:rsidRPr="00CD2D81">
                    <w:rPr>
                      <w:sz w:val="16"/>
                      <w:szCs w:val="16"/>
                    </w:rPr>
                    <w:t xml:space="preserve">Employee </w:t>
                  </w:r>
                  <w:r w:rsidRPr="00CD2D81">
                    <w:rPr>
                      <w:b/>
                      <w:sz w:val="16"/>
                      <w:szCs w:val="16"/>
                    </w:rPr>
                    <w:t>dismissed with appropriate notice</w:t>
                  </w:r>
                  <w:r w:rsidRPr="00CD2D81">
                    <w:rPr>
                      <w:sz w:val="16"/>
                      <w:szCs w:val="16"/>
                    </w:rPr>
                    <w:t xml:space="preserve"> or possibly transferred to a less onerous post if available.</w:t>
                  </w:r>
                </w:p>
                <w:p w:rsidR="00C46AC7" w:rsidRPr="00CD2D81" w:rsidRDefault="00C46AC7" w:rsidP="00CD2D81"/>
              </w:txbxContent>
            </v:textbox>
          </v:shape>
        </w:pict>
      </w:r>
    </w:p>
    <w:p w:rsidR="00E949B0" w:rsidRPr="00707CE6" w:rsidRDefault="007600F5" w:rsidP="00E949B0">
      <w:r>
        <w:rPr>
          <w:noProof/>
          <w:lang w:eastAsia="en-GB"/>
        </w:rPr>
        <w:pict>
          <v:shape id="_x0000_s1116" type="#_x0000_t32" style="position:absolute;left:0;text-align:left;margin-left:-13.85pt;margin-top:11.7pt;width:36pt;height:.05pt;flip:x;z-index:34" o:connectortype="straight">
            <v:stroke endarrow="block"/>
          </v:shape>
        </w:pict>
      </w:r>
    </w:p>
    <w:p w:rsidR="00E949B0" w:rsidRPr="00707CE6" w:rsidRDefault="00E949B0" w:rsidP="00E949B0"/>
    <w:p w:rsidR="00E949B0" w:rsidRDefault="00E949B0" w:rsidP="00E949B0"/>
    <w:p w:rsidR="00E949B0" w:rsidRDefault="00E949B0" w:rsidP="00E949B0">
      <w:pPr>
        <w:tabs>
          <w:tab w:val="left" w:pos="3497"/>
        </w:tabs>
      </w:pPr>
      <w:r>
        <w:tab/>
      </w:r>
    </w:p>
    <w:p w:rsidR="00E949B0" w:rsidRPr="00707CE6" w:rsidRDefault="007600F5" w:rsidP="00E949B0">
      <w:pPr>
        <w:tabs>
          <w:tab w:val="left" w:pos="7320"/>
        </w:tabs>
        <w:jc w:val="left"/>
      </w:pPr>
      <w:r>
        <w:rPr>
          <w:b/>
          <w:noProof/>
          <w:lang w:eastAsia="en-GB"/>
        </w:rPr>
        <w:pict>
          <v:shape id="_x0000_s1094" type="#_x0000_t202" style="position:absolute;margin-left:49.3pt;margin-top:13.45pt;width:287.1pt;height:110.3pt;z-index:13">
            <v:textbox>
              <w:txbxContent>
                <w:p w:rsidR="00C46AC7" w:rsidRPr="00CD2D81" w:rsidRDefault="00C46AC7" w:rsidP="00CD2D81">
                  <w:pPr>
                    <w:jc w:val="left"/>
                    <w:rPr>
                      <w:color w:val="000000"/>
                      <w:sz w:val="16"/>
                      <w:szCs w:val="16"/>
                    </w:rPr>
                  </w:pPr>
                  <w:r w:rsidRPr="00CD2D81">
                    <w:rPr>
                      <w:b/>
                      <w:sz w:val="16"/>
                      <w:szCs w:val="16"/>
                    </w:rPr>
                    <w:t xml:space="preserve">Appeal: </w:t>
                  </w:r>
                  <w:r w:rsidRPr="00CD2D81">
                    <w:rPr>
                      <w:color w:val="000000"/>
                      <w:sz w:val="16"/>
                      <w:szCs w:val="16"/>
                    </w:rPr>
                    <w:t xml:space="preserve">Where an employee believes that the action is unjustified they may request an appeal by an Appeal Manager, preferably someone who has not been involved in the earlier decision. </w:t>
                  </w:r>
                  <w:r w:rsidRPr="00CD2D81">
                    <w:rPr>
                      <w:b/>
                      <w:sz w:val="16"/>
                      <w:szCs w:val="16"/>
                    </w:rPr>
                    <w:t xml:space="preserve"> </w:t>
                  </w:r>
                </w:p>
                <w:p w:rsidR="00C46AC7" w:rsidRPr="00CD2D81" w:rsidRDefault="00C46AC7" w:rsidP="00CD2D81">
                  <w:pPr>
                    <w:autoSpaceDE w:val="0"/>
                    <w:autoSpaceDN w:val="0"/>
                    <w:adjustRightInd w:val="0"/>
                    <w:jc w:val="left"/>
                    <w:rPr>
                      <w:color w:val="000000"/>
                      <w:sz w:val="16"/>
                      <w:szCs w:val="16"/>
                    </w:rPr>
                  </w:pPr>
                  <w:r w:rsidRPr="00CD2D81">
                    <w:rPr>
                      <w:color w:val="000000"/>
                      <w:sz w:val="16"/>
                      <w:szCs w:val="16"/>
                    </w:rPr>
                    <w:t>The Appeal Manager will review all the facts and after full consideration either:</w:t>
                  </w:r>
                </w:p>
                <w:p w:rsidR="00C46AC7" w:rsidRPr="00CD2D81" w:rsidRDefault="00C46AC7" w:rsidP="00CD2D81">
                  <w:pPr>
                    <w:pStyle w:val="ListParagraph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ind w:left="284" w:hanging="284"/>
                    <w:jc w:val="left"/>
                    <w:rPr>
                      <w:color w:val="000000"/>
                      <w:sz w:val="16"/>
                      <w:szCs w:val="16"/>
                    </w:rPr>
                  </w:pPr>
                  <w:r w:rsidRPr="00CD2D81">
                    <w:rPr>
                      <w:color w:val="000000"/>
                      <w:sz w:val="16"/>
                      <w:szCs w:val="16"/>
                    </w:rPr>
                    <w:t>revoke the decision; or</w:t>
                  </w:r>
                </w:p>
                <w:p w:rsidR="00C46AC7" w:rsidRPr="00CD2D81" w:rsidRDefault="00C46AC7" w:rsidP="00CD2D81">
                  <w:pPr>
                    <w:pStyle w:val="ListParagraph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ind w:left="284" w:hanging="284"/>
                    <w:jc w:val="left"/>
                    <w:rPr>
                      <w:color w:val="000000"/>
                      <w:sz w:val="16"/>
                      <w:szCs w:val="16"/>
                    </w:rPr>
                  </w:pPr>
                  <w:r w:rsidRPr="00CD2D81">
                    <w:rPr>
                      <w:color w:val="000000"/>
                      <w:sz w:val="16"/>
                      <w:szCs w:val="16"/>
                    </w:rPr>
                    <w:t>vary the action with regard to the stage of the procedure to be applied; or</w:t>
                  </w:r>
                </w:p>
                <w:p w:rsidR="00C46AC7" w:rsidRPr="00CD2D81" w:rsidRDefault="00C46AC7" w:rsidP="00CD2D81">
                  <w:pPr>
                    <w:pStyle w:val="ListParagraph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ind w:left="284" w:hanging="284"/>
                    <w:jc w:val="left"/>
                    <w:rPr>
                      <w:color w:val="000000"/>
                      <w:sz w:val="16"/>
                      <w:szCs w:val="16"/>
                    </w:rPr>
                  </w:pPr>
                  <w:proofErr w:type="gramStart"/>
                  <w:r w:rsidRPr="00CD2D81">
                    <w:rPr>
                      <w:color w:val="000000"/>
                      <w:sz w:val="16"/>
                      <w:szCs w:val="16"/>
                    </w:rPr>
                    <w:t>endorse</w:t>
                  </w:r>
                  <w:proofErr w:type="gramEnd"/>
                  <w:r w:rsidRPr="00CD2D81">
                    <w:rPr>
                      <w:color w:val="000000"/>
                      <w:sz w:val="16"/>
                      <w:szCs w:val="16"/>
                    </w:rPr>
                    <w:t xml:space="preserve"> the action taken.</w:t>
                  </w:r>
                </w:p>
                <w:p w:rsidR="00C46AC7" w:rsidRPr="00CD2D81" w:rsidRDefault="00C46AC7" w:rsidP="00CD2D81">
                  <w:pPr>
                    <w:autoSpaceDE w:val="0"/>
                    <w:autoSpaceDN w:val="0"/>
                    <w:adjustRightInd w:val="0"/>
                    <w:jc w:val="left"/>
                    <w:rPr>
                      <w:color w:val="000000"/>
                      <w:sz w:val="16"/>
                      <w:szCs w:val="16"/>
                    </w:rPr>
                  </w:pPr>
                  <w:r w:rsidRPr="00CD2D81">
                    <w:rPr>
                      <w:color w:val="000000"/>
                      <w:sz w:val="16"/>
                      <w:szCs w:val="16"/>
                    </w:rPr>
                    <w:t>This decision will be communicated in writing to the employee. There is no further right of appeal.</w:t>
                  </w:r>
                </w:p>
                <w:p w:rsidR="00C46AC7" w:rsidRPr="00CD2D81" w:rsidRDefault="00C46AC7" w:rsidP="00CD2D81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E949B0">
        <w:tab/>
      </w:r>
    </w:p>
    <w:p w:rsidR="00481BF9" w:rsidRDefault="00481BF9" w:rsidP="00E949B0">
      <w:pPr>
        <w:tabs>
          <w:tab w:val="center" w:pos="5233"/>
          <w:tab w:val="left" w:pos="6111"/>
          <w:tab w:val="left" w:pos="6300"/>
          <w:tab w:val="left" w:pos="6866"/>
          <w:tab w:val="left" w:pos="8220"/>
        </w:tabs>
        <w:jc w:val="left"/>
        <w:rPr>
          <w:b/>
        </w:rPr>
      </w:pPr>
    </w:p>
    <w:p w:rsidR="00481BF9" w:rsidRDefault="00481BF9" w:rsidP="00E949B0">
      <w:pPr>
        <w:tabs>
          <w:tab w:val="center" w:pos="5233"/>
          <w:tab w:val="left" w:pos="6111"/>
          <w:tab w:val="left" w:pos="6300"/>
          <w:tab w:val="left" w:pos="6866"/>
          <w:tab w:val="left" w:pos="8220"/>
        </w:tabs>
        <w:jc w:val="left"/>
        <w:rPr>
          <w:b/>
        </w:rPr>
      </w:pPr>
    </w:p>
    <w:p w:rsidR="00E949B0" w:rsidRPr="006D1904" w:rsidRDefault="007600F5" w:rsidP="006D1904">
      <w:pPr>
        <w:tabs>
          <w:tab w:val="center" w:pos="5233"/>
          <w:tab w:val="left" w:pos="6111"/>
          <w:tab w:val="left" w:pos="6300"/>
          <w:tab w:val="left" w:pos="6866"/>
          <w:tab w:val="left" w:pos="8220"/>
        </w:tabs>
        <w:jc w:val="left"/>
        <w:rPr>
          <w:b/>
        </w:rPr>
      </w:pPr>
      <w:r>
        <w:rPr>
          <w:b/>
          <w:noProof/>
          <w:lang w:eastAsia="en-GB"/>
        </w:rPr>
        <w:pict>
          <v:shape id="_x0000_s1117" type="#_x0000_t32" style="position:absolute;margin-left:-13.9pt;margin-top:4.2pt;width:59.6pt;height:0;z-index:35" o:connectortype="straight">
            <v:stroke endarrow="block"/>
          </v:shape>
        </w:pict>
      </w:r>
    </w:p>
    <w:p w:rsidR="00E949B0" w:rsidRPr="00E949B0" w:rsidRDefault="00E949B0" w:rsidP="00E949B0"/>
    <w:p w:rsidR="00E949B0" w:rsidRPr="00E949B0" w:rsidRDefault="00E949B0" w:rsidP="00E949B0"/>
    <w:p w:rsidR="00E949B0" w:rsidRPr="008A155A" w:rsidRDefault="00E949B0" w:rsidP="00E949B0"/>
    <w:p w:rsidR="00C635D5" w:rsidRDefault="00C635D5"/>
    <w:sectPr w:rsidR="00C635D5" w:rsidSect="0036619C">
      <w:pgSz w:w="11906" w:h="16838"/>
      <w:pgMar w:top="426" w:right="282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nterstate-Light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6pt;height:7pt;visibility:visible" o:bullet="t">
        <v:imagedata r:id="rId1" o:title=""/>
      </v:shape>
    </w:pict>
  </w:numPicBullet>
  <w:abstractNum w:abstractNumId="0" w15:restartNumberingAfterBreak="0">
    <w:nsid w:val="071C6380"/>
    <w:multiLevelType w:val="hybridMultilevel"/>
    <w:tmpl w:val="E83A7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90723"/>
    <w:multiLevelType w:val="hybridMultilevel"/>
    <w:tmpl w:val="61124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561D7"/>
    <w:multiLevelType w:val="hybridMultilevel"/>
    <w:tmpl w:val="69ECF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77F01"/>
    <w:multiLevelType w:val="hybridMultilevel"/>
    <w:tmpl w:val="2CB44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36BDD"/>
    <w:multiLevelType w:val="hybridMultilevel"/>
    <w:tmpl w:val="9FF2A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150A5"/>
    <w:multiLevelType w:val="hybridMultilevel"/>
    <w:tmpl w:val="113C6DBA"/>
    <w:lvl w:ilvl="0" w:tplc="E7F8B3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AA43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C889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1037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3A90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B0C1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4EC5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866E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3026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7182B6F"/>
    <w:multiLevelType w:val="hybridMultilevel"/>
    <w:tmpl w:val="F9165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49B0"/>
    <w:rsid w:val="00122969"/>
    <w:rsid w:val="00166D71"/>
    <w:rsid w:val="0018539D"/>
    <w:rsid w:val="001956E9"/>
    <w:rsid w:val="001C6F37"/>
    <w:rsid w:val="001F18B4"/>
    <w:rsid w:val="002114C0"/>
    <w:rsid w:val="00257955"/>
    <w:rsid w:val="00360F98"/>
    <w:rsid w:val="0036619C"/>
    <w:rsid w:val="003D65E4"/>
    <w:rsid w:val="00481BF9"/>
    <w:rsid w:val="00507F46"/>
    <w:rsid w:val="00605306"/>
    <w:rsid w:val="006D1904"/>
    <w:rsid w:val="007254BA"/>
    <w:rsid w:val="007600F5"/>
    <w:rsid w:val="007B5D33"/>
    <w:rsid w:val="008053B7"/>
    <w:rsid w:val="008A253F"/>
    <w:rsid w:val="009028B4"/>
    <w:rsid w:val="00AE1711"/>
    <w:rsid w:val="00C46AC7"/>
    <w:rsid w:val="00C635D5"/>
    <w:rsid w:val="00CD2D81"/>
    <w:rsid w:val="00D20A2A"/>
    <w:rsid w:val="00D44AA4"/>
    <w:rsid w:val="00DF15F5"/>
    <w:rsid w:val="00E230B0"/>
    <w:rsid w:val="00E949B0"/>
    <w:rsid w:val="00F72D7A"/>
    <w:rsid w:val="00F871FC"/>
    <w:rsid w:val="00FF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8"/>
    <o:shapelayout v:ext="edit">
      <o:idmap v:ext="edit" data="1"/>
      <o:rules v:ext="edit">
        <o:r id="V:Rule1" type="connector" idref="#_x0000_s1117"/>
        <o:r id="V:Rule2" type="connector" idref="#_x0000_s1028"/>
        <o:r id="V:Rule3" type="connector" idref="#_x0000_s1109"/>
        <o:r id="V:Rule4" type="connector" idref="#_x0000_s1114"/>
        <o:r id="V:Rule5" type="connector" idref="#_x0000_s1113"/>
        <o:r id="V:Rule6" type="connector" idref="#_x0000_s1106"/>
        <o:r id="V:Rule7" type="connector" idref="#_x0000_s1100"/>
        <o:r id="V:Rule8" type="connector" idref="#_x0000_s1108"/>
        <o:r id="V:Rule9" type="connector" idref="#_x0000_s1105"/>
        <o:r id="V:Rule10" type="connector" idref="#_x0000_s1107"/>
        <o:r id="V:Rule11" type="connector" idref="#_x0000_s1112"/>
        <o:r id="V:Rule12" type="connector" idref="#_x0000_s1115"/>
        <o:r id="V:Rule13" type="connector" idref="#_x0000_s1103"/>
        <o:r id="V:Rule14" type="connector" idref="#_x0000_s1104"/>
        <o:r id="V:Rule15" type="connector" idref="#_x0000_s1110"/>
        <o:r id="V:Rule16" type="connector" idref="#_x0000_s1116"/>
        <o:r id="V:Rule17" type="connector" idref="#_x0000_s1102"/>
        <o:r id="V:Rule18" type="connector" idref="#_x0000_s1101"/>
      </o:rules>
    </o:shapelayout>
  </w:shapeDefaults>
  <w:decimalSymbol w:val="."/>
  <w:listSeparator w:val=","/>
  <w14:docId w14:val="43798D34"/>
  <w15:docId w15:val="{A1242036-BEC3-47DC-A7BE-8365113A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9B0"/>
    <w:pPr>
      <w:jc w:val="center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3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1B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1BF9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C46AC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BodyText1">
    <w:name w:val="Body Text1"/>
    <w:basedOn w:val="Normal"/>
    <w:rsid w:val="0036619C"/>
    <w:pPr>
      <w:widowControl w:val="0"/>
      <w:tabs>
        <w:tab w:val="left" w:pos="180"/>
        <w:tab w:val="left" w:pos="360"/>
      </w:tabs>
      <w:suppressAutoHyphens/>
      <w:autoSpaceDE w:val="0"/>
      <w:autoSpaceDN w:val="0"/>
      <w:adjustRightInd w:val="0"/>
      <w:spacing w:line="250" w:lineRule="atLeast"/>
      <w:jc w:val="left"/>
    </w:pPr>
    <w:rPr>
      <w:rFonts w:ascii="Interstate-Light" w:eastAsia="Times New Roman" w:hAnsi="Interstate-Light" w:cs="Interstate-Light"/>
      <w:color w:val="000000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8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LRA</Company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pblease</dc:creator>
  <cp:keywords/>
  <dc:description/>
  <cp:lastModifiedBy>Siobhan Mooney</cp:lastModifiedBy>
  <cp:revision>3</cp:revision>
  <dcterms:created xsi:type="dcterms:W3CDTF">2014-10-02T08:52:00Z</dcterms:created>
  <dcterms:modified xsi:type="dcterms:W3CDTF">2017-03-23T11:37:00Z</dcterms:modified>
</cp:coreProperties>
</file>